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2BC11" w14:textId="6FB2503B" w:rsidR="00567A0B" w:rsidRPr="005C558F" w:rsidRDefault="00F60419" w:rsidP="005C558F">
      <w:r w:rsidRPr="005C558F">
        <w:rPr>
          <w:noProof/>
          <w:lang w:eastAsia="zh-CN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7068DF5" wp14:editId="5180DDD9">
                <wp:simplePos x="0" y="0"/>
                <wp:positionH relativeFrom="page">
                  <wp:posOffset>219710</wp:posOffset>
                </wp:positionH>
                <wp:positionV relativeFrom="page">
                  <wp:posOffset>101600</wp:posOffset>
                </wp:positionV>
                <wp:extent cx="7132320" cy="6127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2320" cy="612775"/>
                          <a:chOff x="346" y="160"/>
                          <a:chExt cx="11232" cy="965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346" y="160"/>
                            <a:ext cx="11232" cy="965"/>
                          </a:xfrm>
                          <a:custGeom>
                            <a:avLst/>
                            <a:gdLst>
                              <a:gd name="T0" fmla="+- 0 11578 346"/>
                              <a:gd name="T1" fmla="*/ T0 w 11232"/>
                              <a:gd name="T2" fmla="+- 0 160 160"/>
                              <a:gd name="T3" fmla="*/ 160 h 965"/>
                              <a:gd name="T4" fmla="+- 0 346 346"/>
                              <a:gd name="T5" fmla="*/ T4 w 11232"/>
                              <a:gd name="T6" fmla="+- 0 160 160"/>
                              <a:gd name="T7" fmla="*/ 160 h 965"/>
                              <a:gd name="T8" fmla="+- 0 346 346"/>
                              <a:gd name="T9" fmla="*/ T8 w 11232"/>
                              <a:gd name="T10" fmla="+- 0 1125 160"/>
                              <a:gd name="T11" fmla="*/ 1125 h 965"/>
                              <a:gd name="T12" fmla="+- 0 10448 346"/>
                              <a:gd name="T13" fmla="*/ T12 w 11232"/>
                              <a:gd name="T14" fmla="+- 0 1124 160"/>
                              <a:gd name="T15" fmla="*/ 1124 h 965"/>
                              <a:gd name="T16" fmla="+- 0 10588 346"/>
                              <a:gd name="T17" fmla="*/ T16 w 11232"/>
                              <a:gd name="T18" fmla="+- 0 1122 160"/>
                              <a:gd name="T19" fmla="*/ 1122 h 965"/>
                              <a:gd name="T20" fmla="+- 0 10710 346"/>
                              <a:gd name="T21" fmla="*/ T20 w 11232"/>
                              <a:gd name="T22" fmla="+- 0 1119 160"/>
                              <a:gd name="T23" fmla="*/ 1119 h 965"/>
                              <a:gd name="T24" fmla="+- 0 10816 346"/>
                              <a:gd name="T25" fmla="*/ T24 w 11232"/>
                              <a:gd name="T26" fmla="+- 0 1115 160"/>
                              <a:gd name="T27" fmla="*/ 1115 h 965"/>
                              <a:gd name="T28" fmla="+- 0 10906 346"/>
                              <a:gd name="T29" fmla="*/ T28 w 11232"/>
                              <a:gd name="T30" fmla="+- 0 1109 160"/>
                              <a:gd name="T31" fmla="*/ 1109 h 965"/>
                              <a:gd name="T32" fmla="+- 0 10983 346"/>
                              <a:gd name="T33" fmla="*/ T32 w 11232"/>
                              <a:gd name="T34" fmla="+- 0 1101 160"/>
                              <a:gd name="T35" fmla="*/ 1101 h 965"/>
                              <a:gd name="T36" fmla="+- 0 11047 346"/>
                              <a:gd name="T37" fmla="*/ T36 w 11232"/>
                              <a:gd name="T38" fmla="+- 0 1092 160"/>
                              <a:gd name="T39" fmla="*/ 1092 h 965"/>
                              <a:gd name="T40" fmla="+- 0 11143 346"/>
                              <a:gd name="T41" fmla="*/ T40 w 11232"/>
                              <a:gd name="T42" fmla="+- 0 1069 160"/>
                              <a:gd name="T43" fmla="*/ 1069 h 965"/>
                              <a:gd name="T44" fmla="+- 0 11204 346"/>
                              <a:gd name="T45" fmla="*/ T44 w 11232"/>
                              <a:gd name="T46" fmla="+- 0 1038 160"/>
                              <a:gd name="T47" fmla="*/ 1038 h 965"/>
                              <a:gd name="T48" fmla="+- 0 11260 346"/>
                              <a:gd name="T49" fmla="*/ T48 w 11232"/>
                              <a:gd name="T50" fmla="+- 0 968 160"/>
                              <a:gd name="T51" fmla="*/ 968 h 965"/>
                              <a:gd name="T52" fmla="+- 0 11304 346"/>
                              <a:gd name="T53" fmla="*/ T52 w 11232"/>
                              <a:gd name="T54" fmla="+- 0 866 160"/>
                              <a:gd name="T55" fmla="*/ 866 h 965"/>
                              <a:gd name="T56" fmla="+- 0 11330 346"/>
                              <a:gd name="T57" fmla="*/ T56 w 11232"/>
                              <a:gd name="T58" fmla="+- 0 799 160"/>
                              <a:gd name="T59" fmla="*/ 799 h 965"/>
                              <a:gd name="T60" fmla="+- 0 11359 346"/>
                              <a:gd name="T61" fmla="*/ T60 w 11232"/>
                              <a:gd name="T62" fmla="+- 0 723 160"/>
                              <a:gd name="T63" fmla="*/ 723 h 965"/>
                              <a:gd name="T64" fmla="+- 0 11423 346"/>
                              <a:gd name="T65" fmla="*/ T64 w 11232"/>
                              <a:gd name="T66" fmla="+- 0 550 160"/>
                              <a:gd name="T67" fmla="*/ 550 h 965"/>
                              <a:gd name="T68" fmla="+- 0 11458 346"/>
                              <a:gd name="T69" fmla="*/ T68 w 11232"/>
                              <a:gd name="T70" fmla="+- 0 456 160"/>
                              <a:gd name="T71" fmla="*/ 456 h 965"/>
                              <a:gd name="T72" fmla="+- 0 11496 346"/>
                              <a:gd name="T73" fmla="*/ T72 w 11232"/>
                              <a:gd name="T74" fmla="+- 0 358 160"/>
                              <a:gd name="T75" fmla="*/ 358 h 965"/>
                              <a:gd name="T76" fmla="+- 0 11536 346"/>
                              <a:gd name="T77" fmla="*/ T76 w 11232"/>
                              <a:gd name="T78" fmla="+- 0 259 160"/>
                              <a:gd name="T79" fmla="*/ 259 h 965"/>
                              <a:gd name="T80" fmla="+- 0 11578 346"/>
                              <a:gd name="T81" fmla="*/ T80 w 11232"/>
                              <a:gd name="T82" fmla="+- 0 160 160"/>
                              <a:gd name="T83" fmla="*/ 160 h 9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232" h="965">
                                <a:moveTo>
                                  <a:pt x="112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5"/>
                                </a:lnTo>
                                <a:lnTo>
                                  <a:pt x="10102" y="964"/>
                                </a:lnTo>
                                <a:lnTo>
                                  <a:pt x="10242" y="962"/>
                                </a:lnTo>
                                <a:lnTo>
                                  <a:pt x="10364" y="959"/>
                                </a:lnTo>
                                <a:lnTo>
                                  <a:pt x="10470" y="955"/>
                                </a:lnTo>
                                <a:lnTo>
                                  <a:pt x="10560" y="949"/>
                                </a:lnTo>
                                <a:lnTo>
                                  <a:pt x="10637" y="941"/>
                                </a:lnTo>
                                <a:lnTo>
                                  <a:pt x="10701" y="932"/>
                                </a:lnTo>
                                <a:lnTo>
                                  <a:pt x="10797" y="909"/>
                                </a:lnTo>
                                <a:lnTo>
                                  <a:pt x="10858" y="878"/>
                                </a:lnTo>
                                <a:lnTo>
                                  <a:pt x="10914" y="808"/>
                                </a:lnTo>
                                <a:lnTo>
                                  <a:pt x="10958" y="706"/>
                                </a:lnTo>
                                <a:lnTo>
                                  <a:pt x="10984" y="639"/>
                                </a:lnTo>
                                <a:lnTo>
                                  <a:pt x="11013" y="563"/>
                                </a:lnTo>
                                <a:lnTo>
                                  <a:pt x="11077" y="390"/>
                                </a:lnTo>
                                <a:lnTo>
                                  <a:pt x="11112" y="296"/>
                                </a:lnTo>
                                <a:lnTo>
                                  <a:pt x="11150" y="198"/>
                                </a:lnTo>
                                <a:lnTo>
                                  <a:pt x="11190" y="99"/>
                                </a:lnTo>
                                <a:lnTo>
                                  <a:pt x="11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/>
                        </wps:cNvSpPr>
                        <wps:spPr bwMode="auto">
                          <a:xfrm>
                            <a:off x="346" y="160"/>
                            <a:ext cx="11232" cy="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8E66BD" w14:textId="77777777" w:rsidR="00567A0B" w:rsidRDefault="00567A0B">
                              <w:pPr>
                                <w:spacing w:before="5"/>
                                <w:rPr>
                                  <w:sz w:val="29"/>
                                </w:rPr>
                              </w:pPr>
                            </w:p>
                            <w:p w14:paraId="53083FF8" w14:textId="1B35A6DD" w:rsidR="00567A0B" w:rsidRDefault="00805A79" w:rsidP="00805A79">
                              <w:pPr>
                                <w:rPr>
                                  <w:b/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 w:themeColor="background1"/>
                                  <w:sz w:val="32"/>
                                </w:rPr>
                                <w:tab/>
                                <w:t>EDUCA501 Professional Learning in Education Practice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68DF5" id="Group 2" o:spid="_x0000_s1026" style="position:absolute;margin-left:17.3pt;margin-top:8pt;width:561.6pt;height:48.25pt;z-index:-251657216;mso-position-horizontal-relative:page;mso-position-vertical-relative:page" coordorigin="346,160" coordsize="11232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">
                <v:shape id="Freeform 4" o:spid="_x0000_s1027" style="position:absolute;left:346;top:160;width:11232;height:965;visibility:visible;mso-wrap-style:square;v-text-anchor:top" coordsize="11232,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" path="m11232,l,,,965r10102,-1l10242,962r122,-3l10470,955r90,-6l10637,941r64,-9l10797,909r61,-31l10914,808r44,-102l10984,639r29,-76l11077,390r35,-94l11150,198r40,-99l11232,xe" fillcolor="black" stroked="f">
                  <v:path arrowok="t" o:connecttype="custom" o:connectlocs="11232,160;0,160;0,1125;10102,1124;10242,1122;10364,1119;10470,1115;10560,1109;10637,1101;10701,1092;10797,1069;10858,1038;10914,968;10958,866;10984,799;11013,723;11077,550;11112,456;11150,358;11190,259;11232,16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346;top:160;width:11232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  <v:path arrowok="t"/>
                  <v:textbox inset="0,0,0,0">
                    <w:txbxContent>
                      <w:p w14:paraId="558E66BD" w14:textId="77777777" w:rsidR="00567A0B" w:rsidRDefault="00567A0B">
                        <w:pPr>
                          <w:spacing w:before="5"/>
                          <w:rPr>
                            <w:sz w:val="29"/>
                          </w:rPr>
                        </w:pPr>
                      </w:p>
                      <w:p w14:paraId="53083FF8" w14:textId="1B35A6DD" w:rsidR="00567A0B" w:rsidRDefault="00805A79" w:rsidP="00805A79">
                        <w:pPr>
                          <w:rPr>
                            <w:b/>
                            <w:i/>
                            <w:sz w:val="32"/>
                          </w:rPr>
                        </w:pPr>
                        <w:r>
                          <w:rPr>
                            <w:b/>
                            <w:i/>
                            <w:color w:val="FFFFFF" w:themeColor="background1"/>
                            <w:sz w:val="32"/>
                          </w:rPr>
                          <w:tab/>
                          <w:t>EDUCA501 Professional Learning in Education Practice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C75934C" w14:textId="77777777" w:rsidR="00567A0B" w:rsidRPr="005C558F" w:rsidRDefault="00F60419" w:rsidP="005C558F">
      <w:r w:rsidRPr="005C558F">
        <w:rPr>
          <w:noProof/>
          <w:lang w:eastAsia="zh-CN" w:bidi="ar-SA"/>
        </w:rPr>
        <w:drawing>
          <wp:inline distT="0" distB="0" distL="0" distR="0" wp14:anchorId="57CBB2C2" wp14:editId="3C95B004">
            <wp:extent cx="1678737" cy="5120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737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08A27" w14:textId="77777777" w:rsidR="00567A0B" w:rsidRPr="005C558F" w:rsidRDefault="00567A0B" w:rsidP="005C558F"/>
    <w:p w14:paraId="6D7F8E34" w14:textId="77777777" w:rsidR="00BD0411" w:rsidRDefault="00BD0411" w:rsidP="005C558F"/>
    <w:p w14:paraId="350FF5F8" w14:textId="21E7A9EE" w:rsidR="00C60B16" w:rsidRDefault="00805A79" w:rsidP="00C60B16">
      <w:pPr>
        <w:ind w:right="233"/>
        <w:jc w:val="both"/>
      </w:pPr>
      <w:proofErr w:type="spellStart"/>
      <w:r>
        <w:t>Te</w:t>
      </w:r>
      <w:proofErr w:type="spellEnd"/>
      <w:r>
        <w:t xml:space="preserve"> Kura Toi </w:t>
      </w:r>
      <w:proofErr w:type="spellStart"/>
      <w:r>
        <w:t>Tangata</w:t>
      </w:r>
      <w:proofErr w:type="spellEnd"/>
      <w:r>
        <w:t xml:space="preserve"> </w:t>
      </w:r>
      <w:r w:rsidR="0078290A">
        <w:t>School</w:t>
      </w:r>
      <w:r w:rsidR="006D1D18" w:rsidRPr="00BD0411">
        <w:t xml:space="preserve"> of Education may offer a credit of 30 points to</w:t>
      </w:r>
      <w:r w:rsidR="00C60B16">
        <w:t>wards</w:t>
      </w:r>
      <w:r w:rsidR="006D1D18" w:rsidRPr="00BD0411">
        <w:t xml:space="preserve"> a </w:t>
      </w:r>
      <w:proofErr w:type="spellStart"/>
      <w:proofErr w:type="gramStart"/>
      <w:r w:rsidR="006D1D18" w:rsidRPr="00BD0411">
        <w:t>masters</w:t>
      </w:r>
      <w:proofErr w:type="spellEnd"/>
      <w:proofErr w:type="gramEnd"/>
      <w:r w:rsidR="006D1D18" w:rsidRPr="00BD0411">
        <w:t xml:space="preserve"> degree or postgraduate diploma through a formal </w:t>
      </w:r>
      <w:r>
        <w:t>r</w:t>
      </w:r>
      <w:r w:rsidR="006D1D18" w:rsidRPr="00BD0411">
        <w:t xml:space="preserve">ecognition of </w:t>
      </w:r>
      <w:r>
        <w:t>p</w:t>
      </w:r>
      <w:r w:rsidR="006D1D18" w:rsidRPr="00BD0411">
        <w:t xml:space="preserve">rior </w:t>
      </w:r>
      <w:r>
        <w:t>l</w:t>
      </w:r>
      <w:r w:rsidR="006D1D18" w:rsidRPr="00BD0411">
        <w:t xml:space="preserve">earning </w:t>
      </w:r>
      <w:r>
        <w:t>p</w:t>
      </w:r>
      <w:r w:rsidR="006D1D18" w:rsidRPr="00BD0411">
        <w:t xml:space="preserve">rocess. Examples of professional learning </w:t>
      </w:r>
      <w:r w:rsidR="00457799">
        <w:t xml:space="preserve">and experience </w:t>
      </w:r>
      <w:r w:rsidR="006D1D18" w:rsidRPr="00BD0411">
        <w:t xml:space="preserve">that may be eligible for credit include sustained participation in a professional development programme or participation in a formal research project </w:t>
      </w:r>
      <w:r w:rsidR="005058B7">
        <w:t xml:space="preserve">that is </w:t>
      </w:r>
      <w:r w:rsidR="00457799">
        <w:t>linked to the area in which recognition is sought.</w:t>
      </w:r>
      <w:r w:rsidR="00C60B16">
        <w:t xml:space="preserve"> </w:t>
      </w:r>
    </w:p>
    <w:p w14:paraId="24D45AE5" w14:textId="44C06591" w:rsidR="00C60B16" w:rsidRDefault="00C60B16" w:rsidP="00C60B16">
      <w:pPr>
        <w:ind w:right="233"/>
        <w:jc w:val="both"/>
        <w:rPr>
          <w:iCs/>
        </w:rPr>
      </w:pPr>
    </w:p>
    <w:p w14:paraId="24054571" w14:textId="77777777" w:rsidR="00195A9F" w:rsidRDefault="00195A9F" w:rsidP="00C60B16">
      <w:pPr>
        <w:ind w:right="233"/>
        <w:jc w:val="both"/>
        <w:rPr>
          <w:iCs/>
        </w:rPr>
      </w:pPr>
    </w:p>
    <w:p w14:paraId="283DA4CA" w14:textId="0661386B" w:rsidR="00C60B16" w:rsidRPr="00C60B16" w:rsidRDefault="00C60B16" w:rsidP="00C60B16">
      <w:pPr>
        <w:ind w:right="233"/>
        <w:jc w:val="both"/>
        <w:rPr>
          <w:iCs/>
        </w:rPr>
      </w:pPr>
      <w:r w:rsidRPr="00C60B16">
        <w:rPr>
          <w:iCs/>
        </w:rPr>
        <w:t xml:space="preserve">Only one </w:t>
      </w:r>
      <w:r>
        <w:rPr>
          <w:iCs/>
        </w:rPr>
        <w:t>c</w:t>
      </w:r>
      <w:r w:rsidRPr="00C60B16">
        <w:rPr>
          <w:iCs/>
        </w:rPr>
        <w:t xml:space="preserve">redit of 30 points is permitted for a </w:t>
      </w:r>
      <w:proofErr w:type="spellStart"/>
      <w:proofErr w:type="gramStart"/>
      <w:r w:rsidRPr="00C60B16">
        <w:rPr>
          <w:iCs/>
        </w:rPr>
        <w:t>masters</w:t>
      </w:r>
      <w:proofErr w:type="spellEnd"/>
      <w:proofErr w:type="gramEnd"/>
      <w:r w:rsidRPr="00C60B16">
        <w:rPr>
          <w:iCs/>
        </w:rPr>
        <w:t xml:space="preserve"> </w:t>
      </w:r>
      <w:r>
        <w:rPr>
          <w:iCs/>
        </w:rPr>
        <w:t xml:space="preserve">degree </w:t>
      </w:r>
      <w:r w:rsidRPr="00C60B16">
        <w:rPr>
          <w:iCs/>
        </w:rPr>
        <w:t>or postgraduate diploma</w:t>
      </w:r>
      <w:r>
        <w:rPr>
          <w:iCs/>
        </w:rPr>
        <w:t xml:space="preserve">. </w:t>
      </w:r>
      <w:r w:rsidRPr="00C60B16">
        <w:rPr>
          <w:iCs/>
        </w:rPr>
        <w:t>This unspecified credit may not normally be substituted for required papers for a quali</w:t>
      </w:r>
      <w:r>
        <w:rPr>
          <w:iCs/>
        </w:rPr>
        <w:t xml:space="preserve">fication and </w:t>
      </w:r>
      <w:r w:rsidRPr="00C60B16">
        <w:rPr>
          <w:iCs/>
        </w:rPr>
        <w:t xml:space="preserve">is </w:t>
      </w:r>
      <w:r>
        <w:rPr>
          <w:iCs/>
        </w:rPr>
        <w:t xml:space="preserve">not </w:t>
      </w:r>
      <w:r w:rsidRPr="00C60B16">
        <w:rPr>
          <w:iCs/>
        </w:rPr>
        <w:t>available for Individual Paper Credit.</w:t>
      </w:r>
    </w:p>
    <w:p w14:paraId="5FE7AD9A" w14:textId="7945CAC0" w:rsidR="00C60B16" w:rsidRDefault="00C60B16" w:rsidP="00C60B16">
      <w:pPr>
        <w:rPr>
          <w:iCs/>
        </w:rPr>
      </w:pPr>
    </w:p>
    <w:p w14:paraId="05802BA1" w14:textId="77777777" w:rsidR="00195A9F" w:rsidRPr="00C60B16" w:rsidRDefault="00195A9F" w:rsidP="00C60B16">
      <w:pPr>
        <w:rPr>
          <w:iCs/>
        </w:rPr>
      </w:pPr>
    </w:p>
    <w:p w14:paraId="31AE33CE" w14:textId="38271B04" w:rsidR="00BD0411" w:rsidRPr="00021F00" w:rsidRDefault="0078290A" w:rsidP="0078290A">
      <w:pPr>
        <w:jc w:val="both"/>
        <w:rPr>
          <w:b/>
          <w:bCs/>
        </w:rPr>
      </w:pPr>
      <w:r w:rsidRPr="00021F00">
        <w:rPr>
          <w:b/>
          <w:bCs/>
        </w:rPr>
        <w:t>EDUCA501</w:t>
      </w:r>
      <w:r w:rsidR="003055DA" w:rsidRPr="00021F00">
        <w:rPr>
          <w:b/>
          <w:bCs/>
        </w:rPr>
        <w:t xml:space="preserve"> Professional Learning </w:t>
      </w:r>
      <w:r w:rsidR="006835F8" w:rsidRPr="00021F00">
        <w:rPr>
          <w:b/>
          <w:bCs/>
        </w:rPr>
        <w:t>i</w:t>
      </w:r>
      <w:r w:rsidR="003055DA" w:rsidRPr="00021F00">
        <w:rPr>
          <w:b/>
          <w:bCs/>
        </w:rPr>
        <w:t>n Education Practice</w:t>
      </w:r>
      <w:r w:rsidR="00C60B16" w:rsidRPr="00021F00">
        <w:rPr>
          <w:b/>
          <w:bCs/>
        </w:rPr>
        <w:t xml:space="preserve"> (30 points)</w:t>
      </w:r>
    </w:p>
    <w:p w14:paraId="03063E55" w14:textId="77777777" w:rsidR="00BD0411" w:rsidRPr="00021F00" w:rsidRDefault="00BD0411" w:rsidP="00526AE4">
      <w:pPr>
        <w:jc w:val="both"/>
      </w:pPr>
      <w:r w:rsidRPr="00021F00">
        <w:t>Description</w:t>
      </w:r>
    </w:p>
    <w:p w14:paraId="2191E3D9" w14:textId="27546C7E" w:rsidR="00BD0411" w:rsidRPr="00021F00" w:rsidRDefault="00BD0411" w:rsidP="00526AE4">
      <w:pPr>
        <w:jc w:val="both"/>
      </w:pPr>
      <w:r w:rsidRPr="00021F00">
        <w:t xml:space="preserve">This paper allows students to submit a portfolio for assessment of learning </w:t>
      </w:r>
      <w:r w:rsidR="00F87126" w:rsidRPr="00021F00">
        <w:t>in educational practice</w:t>
      </w:r>
      <w:r w:rsidR="00F64F2A" w:rsidRPr="00021F00">
        <w:t>,</w:t>
      </w:r>
      <w:r w:rsidR="00F87126" w:rsidRPr="00021F00">
        <w:t xml:space="preserve"> </w:t>
      </w:r>
      <w:r w:rsidRPr="00021F00">
        <w:t xml:space="preserve">for credit towards a </w:t>
      </w:r>
      <w:r w:rsidR="00457799" w:rsidRPr="00021F00">
        <w:t xml:space="preserve">related </w:t>
      </w:r>
      <w:r w:rsidRPr="00021F00">
        <w:t>p</w:t>
      </w:r>
      <w:r w:rsidR="00F64F2A" w:rsidRPr="00021F00">
        <w:t xml:space="preserve">ostgraduate qualification in </w:t>
      </w:r>
      <w:proofErr w:type="spellStart"/>
      <w:r w:rsidR="00F64F2A" w:rsidRPr="00021F00">
        <w:t>Te</w:t>
      </w:r>
      <w:proofErr w:type="spellEnd"/>
      <w:r w:rsidR="00F64F2A" w:rsidRPr="00021F00">
        <w:t xml:space="preserve"> Kura Toi </w:t>
      </w:r>
      <w:proofErr w:type="spellStart"/>
      <w:r w:rsidR="00F64F2A" w:rsidRPr="00021F00">
        <w:t>Tangata</w:t>
      </w:r>
      <w:proofErr w:type="spellEnd"/>
      <w:r w:rsidRPr="00021F00">
        <w:t xml:space="preserve"> </w:t>
      </w:r>
      <w:r w:rsidR="0078290A" w:rsidRPr="00021F00">
        <w:t>School</w:t>
      </w:r>
      <w:r w:rsidRPr="00021F00">
        <w:t xml:space="preserve"> of Education.</w:t>
      </w:r>
    </w:p>
    <w:p w14:paraId="74DED2AC" w14:textId="77777777" w:rsidR="00BD0411" w:rsidRPr="00021F00" w:rsidRDefault="00BD0411" w:rsidP="00526AE4">
      <w:pPr>
        <w:jc w:val="both"/>
      </w:pPr>
    </w:p>
    <w:p w14:paraId="20E707FB" w14:textId="77777777" w:rsidR="001D648A" w:rsidRPr="00564AFA" w:rsidRDefault="001D648A" w:rsidP="005C558F"/>
    <w:p w14:paraId="263C398E" w14:textId="77777777" w:rsidR="001D648A" w:rsidRPr="00BD0411" w:rsidRDefault="001D648A" w:rsidP="005C558F">
      <w:pPr>
        <w:rPr>
          <w:b/>
          <w:sz w:val="24"/>
          <w:szCs w:val="24"/>
        </w:rPr>
      </w:pPr>
      <w:r w:rsidRPr="00BD0411">
        <w:rPr>
          <w:b/>
          <w:sz w:val="24"/>
          <w:szCs w:val="24"/>
        </w:rPr>
        <w:t>The Process of Assessment</w:t>
      </w:r>
    </w:p>
    <w:p w14:paraId="7FE32CAA" w14:textId="77777777" w:rsidR="00B63CFE" w:rsidRPr="005C558F" w:rsidRDefault="00B63CFE" w:rsidP="005C558F"/>
    <w:p w14:paraId="6D0E84C5" w14:textId="35A3EAE0" w:rsidR="0086450F" w:rsidRDefault="0086450F" w:rsidP="00526AE4">
      <w:pPr>
        <w:pStyle w:val="ListParagraph"/>
        <w:numPr>
          <w:ilvl w:val="0"/>
          <w:numId w:val="9"/>
        </w:numPr>
        <w:jc w:val="both"/>
      </w:pPr>
      <w:r>
        <w:t>The student completes an i</w:t>
      </w:r>
      <w:r w:rsidR="00B63CFE" w:rsidRPr="005C558F">
        <w:t>nitial application and pay</w:t>
      </w:r>
      <w:r>
        <w:t>s</w:t>
      </w:r>
      <w:r w:rsidR="00B63CFE" w:rsidRPr="005C558F">
        <w:t xml:space="preserve"> the application fe</w:t>
      </w:r>
      <w:r w:rsidR="00C8041B">
        <w:t xml:space="preserve">e. </w:t>
      </w:r>
      <w:hyperlink r:id="rId8" w:history="1">
        <w:r w:rsidR="00C8041B">
          <w:rPr>
            <w:rStyle w:val="Hyperlink"/>
          </w:rPr>
          <w:t>https://www.waikato.ac.nz/study/apply/recognition-of-prior-learning</w:t>
        </w:r>
      </w:hyperlink>
    </w:p>
    <w:p w14:paraId="1CDDC38D" w14:textId="77777777" w:rsidR="00526AE4" w:rsidRDefault="00526AE4" w:rsidP="00526AE4">
      <w:pPr>
        <w:pStyle w:val="ListParagraph"/>
        <w:ind w:left="720"/>
        <w:jc w:val="both"/>
      </w:pPr>
    </w:p>
    <w:p w14:paraId="7F698F04" w14:textId="1C600F2B" w:rsidR="0086450F" w:rsidRPr="00C60B16" w:rsidRDefault="00B63CFE" w:rsidP="00526AE4">
      <w:pPr>
        <w:pStyle w:val="ListParagraph"/>
        <w:numPr>
          <w:ilvl w:val="0"/>
          <w:numId w:val="9"/>
        </w:numPr>
        <w:jc w:val="both"/>
        <w:rPr>
          <w:color w:val="C0504D" w:themeColor="accent2"/>
        </w:rPr>
      </w:pPr>
      <w:r w:rsidRPr="005C558F">
        <w:t>If</w:t>
      </w:r>
      <w:r w:rsidR="0086450F">
        <w:t xml:space="preserve"> the </w:t>
      </w:r>
      <w:r w:rsidR="00D36FB9">
        <w:t xml:space="preserve">initial </w:t>
      </w:r>
      <w:r w:rsidR="0086450F">
        <w:t xml:space="preserve">application is accepted, </w:t>
      </w:r>
      <w:r w:rsidR="000D16C1" w:rsidRPr="005C558F">
        <w:t xml:space="preserve">the </w:t>
      </w:r>
      <w:r w:rsidRPr="005C558F">
        <w:t>applicant will be sent this guideline</w:t>
      </w:r>
      <w:r w:rsidR="0086450F">
        <w:t xml:space="preserve"> and a due date to submit an </w:t>
      </w:r>
      <w:r w:rsidR="00C60B16">
        <w:t>e</w:t>
      </w:r>
      <w:r w:rsidRPr="005C558F">
        <w:t xml:space="preserve">vidence </w:t>
      </w:r>
      <w:r w:rsidR="00C60B16">
        <w:t>p</w:t>
      </w:r>
      <w:r w:rsidRPr="005C558F">
        <w:t xml:space="preserve">ortfolio. </w:t>
      </w:r>
      <w:r w:rsidR="000D16C1" w:rsidRPr="005C558F">
        <w:t xml:space="preserve">The time allowed </w:t>
      </w:r>
      <w:r w:rsidR="00457799">
        <w:t xml:space="preserve">for submission </w:t>
      </w:r>
      <w:r w:rsidR="000D16C1" w:rsidRPr="005C558F">
        <w:t>is normally six months</w:t>
      </w:r>
      <w:r w:rsidR="00D36FB9">
        <w:t xml:space="preserve"> from initial application acceptance</w:t>
      </w:r>
      <w:r w:rsidR="000D16C1" w:rsidRPr="005C558F">
        <w:t xml:space="preserve">. There are no classes associated with </w:t>
      </w:r>
      <w:r w:rsidR="00E92BD0">
        <w:t>EDUCA501</w:t>
      </w:r>
      <w:r w:rsidR="000D16C1" w:rsidRPr="005C558F">
        <w:t xml:space="preserve"> and no formal supervision or oversight from</w:t>
      </w:r>
      <w:r w:rsidR="00021F00">
        <w:t xml:space="preserve"> an academic</w:t>
      </w:r>
      <w:r w:rsidR="000D16C1" w:rsidRPr="005C558F">
        <w:t xml:space="preserve"> staff</w:t>
      </w:r>
      <w:r w:rsidR="00021F00">
        <w:t xml:space="preserve"> member</w:t>
      </w:r>
      <w:r w:rsidR="000D16C1" w:rsidRPr="005C558F">
        <w:t>.</w:t>
      </w:r>
      <w:r w:rsidR="0003724A" w:rsidRPr="005C558F">
        <w:t xml:space="preserve"> </w:t>
      </w:r>
      <w:r w:rsidR="00E92BD0">
        <w:t>T</w:t>
      </w:r>
      <w:r w:rsidR="0003724A" w:rsidRPr="002230BE">
        <w:t xml:space="preserve">he </w:t>
      </w:r>
      <w:r w:rsidR="000D16C1" w:rsidRPr="002230BE">
        <w:t xml:space="preserve">portfolio must represent </w:t>
      </w:r>
      <w:r w:rsidR="00E92BD0">
        <w:t xml:space="preserve">learning comparable to a </w:t>
      </w:r>
      <w:proofErr w:type="gramStart"/>
      <w:r w:rsidR="00E92BD0">
        <w:t>30 point</w:t>
      </w:r>
      <w:proofErr w:type="gramEnd"/>
      <w:r w:rsidR="00E92BD0">
        <w:t xml:space="preserve"> postgraduate paper (300 learning hours).</w:t>
      </w:r>
    </w:p>
    <w:p w14:paraId="5CDEF99C" w14:textId="77777777" w:rsidR="00526AE4" w:rsidRDefault="00526AE4" w:rsidP="00526AE4">
      <w:pPr>
        <w:pStyle w:val="ListParagraph"/>
        <w:ind w:left="720"/>
        <w:jc w:val="both"/>
      </w:pPr>
    </w:p>
    <w:p w14:paraId="61C937B9" w14:textId="77777777" w:rsidR="00C8041B" w:rsidRDefault="005A23C6" w:rsidP="00EA5C28">
      <w:pPr>
        <w:pStyle w:val="ListParagraph"/>
        <w:numPr>
          <w:ilvl w:val="0"/>
          <w:numId w:val="9"/>
        </w:numPr>
        <w:jc w:val="both"/>
      </w:pPr>
      <w:r>
        <w:t xml:space="preserve">The portfolio </w:t>
      </w:r>
      <w:r w:rsidR="00C8041B">
        <w:t xml:space="preserve">should be </w:t>
      </w:r>
      <w:r w:rsidRPr="005C558F">
        <w:t>submitted</w:t>
      </w:r>
      <w:r>
        <w:t xml:space="preserve"> to the </w:t>
      </w:r>
      <w:r w:rsidR="0078290A">
        <w:t xml:space="preserve">Programme </w:t>
      </w:r>
      <w:r>
        <w:t>Administrator</w:t>
      </w:r>
      <w:r w:rsidR="0078290A">
        <w:t xml:space="preserve"> </w:t>
      </w:r>
      <w:r w:rsidRPr="005C558F">
        <w:t>Postgraduate</w:t>
      </w:r>
      <w:r w:rsidR="0078290A">
        <w:t xml:space="preserve"> and Research</w:t>
      </w:r>
      <w:r w:rsidRPr="005C558F">
        <w:t xml:space="preserve">, </w:t>
      </w:r>
      <w:proofErr w:type="spellStart"/>
      <w:r w:rsidR="00D36FB9">
        <w:t>Te</w:t>
      </w:r>
      <w:proofErr w:type="spellEnd"/>
      <w:r w:rsidR="00D36FB9">
        <w:t xml:space="preserve"> Kura Toi </w:t>
      </w:r>
      <w:proofErr w:type="spellStart"/>
      <w:r w:rsidR="00D36FB9">
        <w:t>Tangata</w:t>
      </w:r>
      <w:proofErr w:type="spellEnd"/>
      <w:r w:rsidR="00D36FB9">
        <w:t xml:space="preserve"> </w:t>
      </w:r>
      <w:r w:rsidR="0078290A">
        <w:t>School</w:t>
      </w:r>
      <w:r w:rsidR="00D36FB9">
        <w:t xml:space="preserve"> of Education</w:t>
      </w:r>
      <w:r w:rsidRPr="005C558F">
        <w:t xml:space="preserve"> </w:t>
      </w:r>
      <w:hyperlink r:id="rId9" w:history="1">
        <w:r w:rsidR="0086450F" w:rsidRPr="00A64EED">
          <w:rPr>
            <w:rStyle w:val="Hyperlink"/>
          </w:rPr>
          <w:t>educ_grad@waikato.ac</w:t>
        </w:r>
      </w:hyperlink>
      <w:r w:rsidR="00DB678A">
        <w:rPr>
          <w:rStyle w:val="Hyperlink"/>
        </w:rPr>
        <w:t>.nz</w:t>
      </w:r>
      <w:r w:rsidR="0086450F">
        <w:t xml:space="preserve"> </w:t>
      </w:r>
    </w:p>
    <w:p w14:paraId="7F6BA678" w14:textId="77777777" w:rsidR="00C8041B" w:rsidRDefault="00C8041B" w:rsidP="00C8041B">
      <w:pPr>
        <w:pStyle w:val="ListParagraph"/>
      </w:pPr>
    </w:p>
    <w:p w14:paraId="0D275DBB" w14:textId="08E21706" w:rsidR="00C8041B" w:rsidRDefault="00C60B16" w:rsidP="00EA5C28">
      <w:pPr>
        <w:pStyle w:val="ListParagraph"/>
        <w:numPr>
          <w:ilvl w:val="0"/>
          <w:numId w:val="9"/>
        </w:numPr>
        <w:jc w:val="both"/>
      </w:pPr>
      <w:r>
        <w:t xml:space="preserve">The portfolio will be assessed by </w:t>
      </w:r>
      <w:r w:rsidR="00CD2E2F">
        <w:t xml:space="preserve">an academic staff member and this process </w:t>
      </w:r>
      <w:r w:rsidR="005058B7">
        <w:t>may</w:t>
      </w:r>
      <w:r w:rsidR="00CD2E2F">
        <w:t xml:space="preserve"> take </w:t>
      </w:r>
      <w:r w:rsidR="0086450F" w:rsidRPr="005C558F">
        <w:t>at least four weeks</w:t>
      </w:r>
      <w:r w:rsidR="00DB678A">
        <w:t>.</w:t>
      </w:r>
      <w:r w:rsidR="00CD2E2F">
        <w:t xml:space="preserve"> </w:t>
      </w:r>
      <w:r w:rsidR="00DB678A">
        <w:t>T</w:t>
      </w:r>
      <w:r w:rsidR="0086450F">
        <w:t xml:space="preserve">he grading for </w:t>
      </w:r>
      <w:r w:rsidR="00EF1FA9">
        <w:t>EDUCA501</w:t>
      </w:r>
      <w:r w:rsidR="000D16C1" w:rsidRPr="005C558F">
        <w:t xml:space="preserve"> </w:t>
      </w:r>
      <w:r w:rsidR="00327911" w:rsidRPr="005C558F">
        <w:t>is Pass</w:t>
      </w:r>
      <w:r w:rsidR="0086450F">
        <w:t xml:space="preserve"> or Fail.</w:t>
      </w:r>
      <w:r w:rsidR="00327911" w:rsidRPr="005C558F">
        <w:t xml:space="preserve"> T</w:t>
      </w:r>
      <w:r w:rsidR="000D16C1" w:rsidRPr="005C558F">
        <w:t xml:space="preserve">he </w:t>
      </w:r>
      <w:r w:rsidR="0078290A">
        <w:t xml:space="preserve">School Administrator </w:t>
      </w:r>
      <w:r w:rsidR="0086450F">
        <w:t>Postgraduate</w:t>
      </w:r>
      <w:r w:rsidR="0078290A">
        <w:t xml:space="preserve"> and Research</w:t>
      </w:r>
      <w:r w:rsidR="000D16C1" w:rsidRPr="005C558F">
        <w:t xml:space="preserve"> will notify the </w:t>
      </w:r>
      <w:r w:rsidR="0086450F">
        <w:t>student</w:t>
      </w:r>
      <w:r w:rsidR="000D16C1" w:rsidRPr="005C558F">
        <w:t xml:space="preserve"> of the outcome. Only one submission is permitted and </w:t>
      </w:r>
      <w:r w:rsidR="00327911" w:rsidRPr="005C558F">
        <w:t>i</w:t>
      </w:r>
      <w:r w:rsidR="000D16C1" w:rsidRPr="005C558F">
        <w:t xml:space="preserve">t is not possible to re-submit a failed attempt. </w:t>
      </w:r>
    </w:p>
    <w:p w14:paraId="3A438ACD" w14:textId="77777777" w:rsidR="00C8041B" w:rsidRDefault="00C8041B" w:rsidP="00C8041B">
      <w:pPr>
        <w:pStyle w:val="ListParagraph"/>
      </w:pPr>
    </w:p>
    <w:p w14:paraId="552ECFB5" w14:textId="4917ACB0" w:rsidR="00B63CFE" w:rsidRDefault="005833B3" w:rsidP="00EA5C28">
      <w:pPr>
        <w:pStyle w:val="ListParagraph"/>
        <w:numPr>
          <w:ilvl w:val="0"/>
          <w:numId w:val="9"/>
        </w:numPr>
        <w:jc w:val="both"/>
      </w:pPr>
      <w:r w:rsidRPr="005C558F">
        <w:t>If the p</w:t>
      </w:r>
      <w:r w:rsidR="00B63CFE" w:rsidRPr="005C558F">
        <w:t>ort</w:t>
      </w:r>
      <w:r w:rsidRPr="005C558F">
        <w:t>f</w:t>
      </w:r>
      <w:r w:rsidR="00B63CFE" w:rsidRPr="005C558F">
        <w:t>olio is gi</w:t>
      </w:r>
      <w:r w:rsidR="0086450F">
        <w:t>ven a</w:t>
      </w:r>
      <w:r w:rsidR="00E764FB">
        <w:t xml:space="preserve"> Pass grade, the student </w:t>
      </w:r>
      <w:r w:rsidR="00CD2E2F">
        <w:t xml:space="preserve">applies to enrol in </w:t>
      </w:r>
      <w:r w:rsidR="00EF1FA9">
        <w:t>EDUCA501</w:t>
      </w:r>
      <w:r w:rsidR="00E764FB">
        <w:t xml:space="preserve"> and pays the fee</w:t>
      </w:r>
      <w:r w:rsidR="00CD2E2F">
        <w:t>s and charges</w:t>
      </w:r>
      <w:r w:rsidR="00C8041B">
        <w:t xml:space="preserve">. The </w:t>
      </w:r>
      <w:r w:rsidR="00E764FB">
        <w:t xml:space="preserve">Pass grade will be entered against the enrolment. </w:t>
      </w:r>
      <w:r w:rsidR="00B63CFE" w:rsidRPr="005C558F">
        <w:t>The credit is not normally transferable to a qualification in another educational institution.</w:t>
      </w:r>
      <w:r w:rsidR="00E764FB">
        <w:t xml:space="preserve"> </w:t>
      </w:r>
    </w:p>
    <w:p w14:paraId="16B2B123" w14:textId="517F6045" w:rsidR="005A23C6" w:rsidRDefault="005A23C6" w:rsidP="005C558F"/>
    <w:p w14:paraId="1E9D08D1" w14:textId="41E6509F" w:rsidR="00526AE4" w:rsidRDefault="00526AE4">
      <w:r>
        <w:br w:type="page"/>
      </w:r>
    </w:p>
    <w:p w14:paraId="26F3698A" w14:textId="5E65E17F" w:rsidR="005A23C6" w:rsidRPr="005A23C6" w:rsidRDefault="005A23C6" w:rsidP="005C558F">
      <w:pPr>
        <w:rPr>
          <w:b/>
          <w:sz w:val="24"/>
          <w:szCs w:val="24"/>
        </w:rPr>
      </w:pPr>
      <w:r w:rsidRPr="005A23C6">
        <w:rPr>
          <w:b/>
          <w:sz w:val="24"/>
          <w:szCs w:val="24"/>
        </w:rPr>
        <w:lastRenderedPageBreak/>
        <w:t>The Evidence Portfolio</w:t>
      </w:r>
    </w:p>
    <w:p w14:paraId="252FA6CF" w14:textId="77777777" w:rsidR="0049739B" w:rsidRDefault="0049739B" w:rsidP="00C8041B">
      <w:pPr>
        <w:jc w:val="both"/>
      </w:pPr>
    </w:p>
    <w:p w14:paraId="4D19C31E" w14:textId="7AAEF666" w:rsidR="00FA2E44" w:rsidRDefault="005A23C6" w:rsidP="00C8041B">
      <w:pPr>
        <w:jc w:val="both"/>
      </w:pPr>
      <w:r w:rsidRPr="005C558F">
        <w:t xml:space="preserve">The portfolio </w:t>
      </w:r>
      <w:r w:rsidR="00BA076D">
        <w:t xml:space="preserve">should be presented in digital format as a Word document or </w:t>
      </w:r>
      <w:r w:rsidR="00355C75">
        <w:t>i</w:t>
      </w:r>
      <w:r w:rsidR="00903D26">
        <w:t xml:space="preserve">n an </w:t>
      </w:r>
      <w:proofErr w:type="spellStart"/>
      <w:r w:rsidR="00903D26">
        <w:t>e</w:t>
      </w:r>
      <w:r w:rsidR="00526AE4">
        <w:t>P</w:t>
      </w:r>
      <w:r w:rsidR="006D0B31">
        <w:t>ortfolio</w:t>
      </w:r>
      <w:proofErr w:type="spellEnd"/>
      <w:r w:rsidR="006D0B31">
        <w:t xml:space="preserve">. </w:t>
      </w:r>
      <w:r w:rsidR="00C8041B">
        <w:t xml:space="preserve">There is no required format. </w:t>
      </w:r>
      <w:r w:rsidR="00FA2E44" w:rsidRPr="005C558F">
        <w:t>Length: 7000 words maximum</w:t>
      </w:r>
      <w:r w:rsidR="007B168E">
        <w:t xml:space="preserve"> (excluding references)</w:t>
      </w:r>
      <w:r w:rsidR="0049739B">
        <w:t>.</w:t>
      </w:r>
    </w:p>
    <w:p w14:paraId="7C38DEA1" w14:textId="2CC1B4B6" w:rsidR="005058B7" w:rsidRDefault="005058B7" w:rsidP="00C8041B">
      <w:pPr>
        <w:jc w:val="both"/>
      </w:pPr>
    </w:p>
    <w:p w14:paraId="693D95F6" w14:textId="77777777" w:rsidR="0049739B" w:rsidRDefault="0049739B" w:rsidP="006D0B31">
      <w:pPr>
        <w:jc w:val="both"/>
      </w:pPr>
    </w:p>
    <w:p w14:paraId="1407B949" w14:textId="1F2BAAA1" w:rsidR="005833B3" w:rsidRPr="005C558F" w:rsidRDefault="0049739B" w:rsidP="006D0B31">
      <w:pPr>
        <w:jc w:val="both"/>
      </w:pPr>
      <w:r>
        <w:t>The portfolio</w:t>
      </w:r>
      <w:r w:rsidR="005058B7">
        <w:t xml:space="preserve"> </w:t>
      </w:r>
      <w:r w:rsidR="006D0B31">
        <w:t>must include:</w:t>
      </w:r>
    </w:p>
    <w:p w14:paraId="075BD94C" w14:textId="1BE6E466" w:rsidR="005833B3" w:rsidRDefault="005833B3" w:rsidP="00526AE4">
      <w:pPr>
        <w:jc w:val="both"/>
      </w:pPr>
    </w:p>
    <w:p w14:paraId="69ABFFCA" w14:textId="788AFADC" w:rsidR="005833B3" w:rsidRPr="005C558F" w:rsidRDefault="00FA2E44" w:rsidP="009A5836">
      <w:pPr>
        <w:pStyle w:val="ListParagraph"/>
        <w:numPr>
          <w:ilvl w:val="0"/>
          <w:numId w:val="7"/>
        </w:numPr>
        <w:jc w:val="both"/>
      </w:pPr>
      <w:r w:rsidRPr="005058B7">
        <w:t>a</w:t>
      </w:r>
      <w:r w:rsidR="005833B3" w:rsidRPr="005058B7">
        <w:t xml:space="preserve"> record</w:t>
      </w:r>
      <w:r w:rsidR="005058B7">
        <w:t xml:space="preserve"> </w:t>
      </w:r>
      <w:r w:rsidR="005833B3" w:rsidRPr="005058B7">
        <w:t xml:space="preserve">of activities </w:t>
      </w:r>
      <w:r w:rsidR="005833B3" w:rsidRPr="005C558F">
        <w:t xml:space="preserve">undertaken for which </w:t>
      </w:r>
      <w:r w:rsidR="00CD2E2F">
        <w:t>recognition of prior learning</w:t>
      </w:r>
      <w:r w:rsidR="005833B3" w:rsidRPr="005C558F">
        <w:t xml:space="preserve"> is sought</w:t>
      </w:r>
      <w:r w:rsidR="00CD2E2F">
        <w:t xml:space="preserve"> (</w:t>
      </w:r>
      <w:r w:rsidR="005833B3" w:rsidRPr="005C558F">
        <w:t xml:space="preserve">including dates, times and </w:t>
      </w:r>
      <w:r w:rsidRPr="005C558F">
        <w:t>places</w:t>
      </w:r>
      <w:r w:rsidR="00CD2E2F">
        <w:t>)</w:t>
      </w:r>
      <w:r w:rsidR="006D0B31">
        <w:t xml:space="preserve"> </w:t>
      </w:r>
      <w:r w:rsidR="009A5836">
        <w:t xml:space="preserve">that </w:t>
      </w:r>
      <w:r w:rsidR="005058B7">
        <w:t>demonstrates</w:t>
      </w:r>
      <w:r w:rsidR="006D0B31">
        <w:t xml:space="preserve"> the applicant’s engagement with a programme or project in a relevant context</w:t>
      </w:r>
      <w:r w:rsidR="005058B7">
        <w:t>, in a d</w:t>
      </w:r>
      <w:r w:rsidR="006D0B31">
        <w:t>efined area related to the qualification towards which credit is sought</w:t>
      </w:r>
      <w:r w:rsidR="009A5836">
        <w:t>;</w:t>
      </w:r>
    </w:p>
    <w:p w14:paraId="31F6F1DA" w14:textId="77777777" w:rsidR="00067B2D" w:rsidRPr="005C558F" w:rsidRDefault="00067B2D" w:rsidP="00526AE4">
      <w:pPr>
        <w:jc w:val="both"/>
      </w:pPr>
    </w:p>
    <w:p w14:paraId="027418F7" w14:textId="363ACA26" w:rsidR="001B132A" w:rsidRDefault="00067B2D" w:rsidP="001B132A">
      <w:pPr>
        <w:pStyle w:val="ListParagraph"/>
        <w:numPr>
          <w:ilvl w:val="0"/>
          <w:numId w:val="7"/>
        </w:numPr>
        <w:jc w:val="both"/>
      </w:pPr>
      <w:r w:rsidRPr="005C558F">
        <w:t xml:space="preserve">a statement of the nature and extent of the </w:t>
      </w:r>
      <w:r w:rsidR="005058B7">
        <w:t xml:space="preserve">experience and </w:t>
      </w:r>
      <w:r w:rsidRPr="005C558F">
        <w:t>professional learning</w:t>
      </w:r>
      <w:r w:rsidR="005058B7">
        <w:t>,</w:t>
      </w:r>
      <w:r w:rsidRPr="005C558F">
        <w:t xml:space="preserve"> and a summary of what has been achieved by the </w:t>
      </w:r>
      <w:r w:rsidR="007B168E">
        <w:t>applicant</w:t>
      </w:r>
      <w:r w:rsidRPr="005C558F">
        <w:t xml:space="preserve"> in the course of the programme</w:t>
      </w:r>
      <w:r w:rsidR="00CD2E2F">
        <w:t xml:space="preserve"> or project</w:t>
      </w:r>
      <w:r w:rsidR="006835F8">
        <w:t>,</w:t>
      </w:r>
      <w:r w:rsidR="009A5836">
        <w:t xml:space="preserve"> including </w:t>
      </w:r>
      <w:r w:rsidR="009A5836" w:rsidRPr="005C558F">
        <w:t xml:space="preserve">examples of </w:t>
      </w:r>
      <w:r w:rsidR="00CD2E2F">
        <w:t xml:space="preserve">knowledge and skills attained by </w:t>
      </w:r>
      <w:r w:rsidR="009A5836" w:rsidRPr="005C558F">
        <w:t>the applicant</w:t>
      </w:r>
      <w:r w:rsidR="005058B7">
        <w:t>;</w:t>
      </w:r>
    </w:p>
    <w:p w14:paraId="19229E49" w14:textId="77777777" w:rsidR="002230BE" w:rsidRDefault="002230BE" w:rsidP="002230BE">
      <w:pPr>
        <w:pStyle w:val="ListParagraph"/>
      </w:pPr>
    </w:p>
    <w:p w14:paraId="31B5C5F4" w14:textId="768C7063" w:rsidR="002F06AD" w:rsidRPr="005C558F" w:rsidRDefault="005A2F8A" w:rsidP="002F06AD">
      <w:pPr>
        <w:pStyle w:val="ListParagraph"/>
        <w:numPr>
          <w:ilvl w:val="0"/>
          <w:numId w:val="7"/>
        </w:numPr>
        <w:jc w:val="both"/>
      </w:pPr>
      <w:r w:rsidRPr="005C558F">
        <w:t xml:space="preserve">applications of professional </w:t>
      </w:r>
      <w:r>
        <w:t xml:space="preserve">learning </w:t>
      </w:r>
      <w:r w:rsidRPr="005C558F">
        <w:t xml:space="preserve">resulting from </w:t>
      </w:r>
      <w:r w:rsidR="00CD2E2F">
        <w:t xml:space="preserve">engagement in </w:t>
      </w:r>
      <w:r w:rsidRPr="005C558F">
        <w:t xml:space="preserve">the programme </w:t>
      </w:r>
      <w:r w:rsidR="00CD2E2F">
        <w:t>or project</w:t>
      </w:r>
      <w:r w:rsidR="005058B7">
        <w:t xml:space="preserve"> </w:t>
      </w:r>
      <w:r w:rsidR="006835F8">
        <w:t>and</w:t>
      </w:r>
      <w:r>
        <w:t xml:space="preserve"> </w:t>
      </w:r>
      <w:r w:rsidRPr="005C558F">
        <w:t>the ability to reflect critically on the</w:t>
      </w:r>
      <w:r w:rsidR="006835F8">
        <w:t xml:space="preserve"> applicant’s</w:t>
      </w:r>
      <w:r w:rsidR="001B132A">
        <w:t xml:space="preserve"> professional achievement</w:t>
      </w:r>
      <w:r w:rsidR="005058B7">
        <w:t>;</w:t>
      </w:r>
    </w:p>
    <w:p w14:paraId="2577F291" w14:textId="77777777" w:rsidR="002F06AD" w:rsidRPr="005C558F" w:rsidRDefault="002F06AD" w:rsidP="002F06AD">
      <w:pPr>
        <w:jc w:val="both"/>
      </w:pPr>
    </w:p>
    <w:p w14:paraId="24B2B03A" w14:textId="72F0F369" w:rsidR="002F06AD" w:rsidRPr="005C558F" w:rsidRDefault="00FA2E44" w:rsidP="002F06AD">
      <w:pPr>
        <w:pStyle w:val="ListParagraph"/>
        <w:numPr>
          <w:ilvl w:val="0"/>
          <w:numId w:val="7"/>
        </w:numPr>
        <w:jc w:val="both"/>
      </w:pPr>
      <w:r w:rsidRPr="005C558F">
        <w:t>e</w:t>
      </w:r>
      <w:r w:rsidR="005833B3" w:rsidRPr="005C558F">
        <w:t xml:space="preserve">vidence of </w:t>
      </w:r>
      <w:r w:rsidR="006D0B31">
        <w:t>engagement wit</w:t>
      </w:r>
      <w:r w:rsidR="005833B3" w:rsidRPr="005C558F">
        <w:t>h s</w:t>
      </w:r>
      <w:r w:rsidR="005D7DD1">
        <w:t xml:space="preserve">cholarly literature </w:t>
      </w:r>
      <w:r w:rsidR="005058B7">
        <w:t xml:space="preserve">relevant to the programme or project </w:t>
      </w:r>
      <w:r w:rsidR="005D7DD1">
        <w:t>(this may</w:t>
      </w:r>
      <w:r w:rsidR="005833B3" w:rsidRPr="005C558F">
        <w:t xml:space="preserve"> take the form of a critique or an annotated </w:t>
      </w:r>
      <w:r w:rsidRPr="005C558F">
        <w:t>bibliography</w:t>
      </w:r>
      <w:r w:rsidR="005058B7">
        <w:t>);</w:t>
      </w:r>
    </w:p>
    <w:p w14:paraId="761F713E" w14:textId="77777777" w:rsidR="002F06AD" w:rsidRPr="005C558F" w:rsidRDefault="002F06AD" w:rsidP="002F06AD">
      <w:pPr>
        <w:jc w:val="both"/>
      </w:pPr>
    </w:p>
    <w:p w14:paraId="16F55BB4" w14:textId="62CACAB7" w:rsidR="002F06AD" w:rsidRPr="005C558F" w:rsidRDefault="00EE6AF7" w:rsidP="002F06AD">
      <w:pPr>
        <w:pStyle w:val="ListParagraph"/>
        <w:numPr>
          <w:ilvl w:val="0"/>
          <w:numId w:val="7"/>
        </w:numPr>
        <w:jc w:val="both"/>
      </w:pPr>
      <w:r>
        <w:t>evidence of</w:t>
      </w:r>
      <w:r w:rsidR="006D0B31" w:rsidRPr="005C558F">
        <w:t xml:space="preserve"> the applicant’s capacity to use academic conventions such as accurate referencing (APA is preferred), </w:t>
      </w:r>
      <w:r>
        <w:t xml:space="preserve">and </w:t>
      </w:r>
      <w:r w:rsidR="006D0B31" w:rsidRPr="005C558F">
        <w:t>Engl</w:t>
      </w:r>
      <w:r w:rsidR="005058B7">
        <w:t>ish language proficiency;</w:t>
      </w:r>
    </w:p>
    <w:p w14:paraId="5DCBBF76" w14:textId="77777777" w:rsidR="002F06AD" w:rsidRPr="005C558F" w:rsidRDefault="002F06AD" w:rsidP="002F06AD">
      <w:pPr>
        <w:jc w:val="both"/>
      </w:pPr>
    </w:p>
    <w:p w14:paraId="7C2B28B8" w14:textId="2B16319A" w:rsidR="002F06AD" w:rsidRPr="005C558F" w:rsidRDefault="004D4FCB" w:rsidP="002F06AD">
      <w:pPr>
        <w:pStyle w:val="ListParagraph"/>
        <w:numPr>
          <w:ilvl w:val="0"/>
          <w:numId w:val="7"/>
        </w:numPr>
        <w:jc w:val="both"/>
      </w:pPr>
      <w:r w:rsidRPr="005C558F">
        <w:t>evidence of reflection,</w:t>
      </w:r>
      <w:r w:rsidR="005058B7">
        <w:t xml:space="preserve"> analysis and s</w:t>
      </w:r>
      <w:r w:rsidRPr="005C558F">
        <w:t>ynthesi</w:t>
      </w:r>
      <w:r w:rsidR="005058B7">
        <w:t>s; and</w:t>
      </w:r>
    </w:p>
    <w:p w14:paraId="4A813C88" w14:textId="5365D236" w:rsidR="004D4FCB" w:rsidRDefault="004D4FCB" w:rsidP="004D4FCB">
      <w:pPr>
        <w:pStyle w:val="ListParagraph"/>
        <w:ind w:left="720"/>
        <w:jc w:val="both"/>
      </w:pPr>
    </w:p>
    <w:p w14:paraId="639E1C1D" w14:textId="706E5E9E" w:rsidR="009A5836" w:rsidRDefault="006835F8" w:rsidP="009A5836">
      <w:pPr>
        <w:pStyle w:val="ListParagraph"/>
        <w:numPr>
          <w:ilvl w:val="0"/>
          <w:numId w:val="7"/>
        </w:numPr>
        <w:jc w:val="both"/>
      </w:pPr>
      <w:r>
        <w:t>a</w:t>
      </w:r>
      <w:r w:rsidR="009A5836" w:rsidRPr="005C558F">
        <w:t xml:space="preserve"> declaration stating that </w:t>
      </w:r>
      <w:r w:rsidR="006A3C06">
        <w:t>the evidence portfolio</w:t>
      </w:r>
      <w:r w:rsidR="009A5836" w:rsidRPr="005C558F">
        <w:t xml:space="preserve"> is the applicant’s own work.</w:t>
      </w:r>
    </w:p>
    <w:p w14:paraId="043E4307" w14:textId="40C0CB25" w:rsidR="009A5836" w:rsidRPr="005C558F" w:rsidRDefault="009A5836" w:rsidP="00EE6AF7">
      <w:pPr>
        <w:jc w:val="both"/>
      </w:pPr>
    </w:p>
    <w:p w14:paraId="1425A612" w14:textId="77777777" w:rsidR="0049739B" w:rsidRDefault="0049739B" w:rsidP="0049739B">
      <w:pPr>
        <w:jc w:val="both"/>
      </w:pPr>
    </w:p>
    <w:p w14:paraId="5694BE70" w14:textId="2C32A2E3" w:rsidR="0049739B" w:rsidRPr="005C558F" w:rsidRDefault="0049739B" w:rsidP="0049739B">
      <w:pPr>
        <w:jc w:val="both"/>
      </w:pPr>
      <w:r>
        <w:t xml:space="preserve">The portfolio is expected to be </w:t>
      </w:r>
      <w:r w:rsidRPr="005C558F">
        <w:t>at an advanced level equivalent to NZQ</w:t>
      </w:r>
      <w:r>
        <w:t>F</w:t>
      </w:r>
      <w:r w:rsidRPr="005C558F">
        <w:t xml:space="preserve"> </w:t>
      </w:r>
      <w:r>
        <w:t>L</w:t>
      </w:r>
      <w:r w:rsidRPr="005C558F">
        <w:t>evel</w:t>
      </w:r>
      <w:r>
        <w:t xml:space="preserve"> 8 (see NZQF Level Descriptors, page 10 CUAP Handbook </w:t>
      </w:r>
      <w:hyperlink r:id="rId10" w:history="1">
        <w:r w:rsidRPr="00700C06">
          <w:rPr>
            <w:rStyle w:val="Hyperlink"/>
          </w:rPr>
          <w:t>https://www.universitiesnz.ac.nz/sites/default/files/uni-nz/documents/CUAP_Handbook_2019_final_Sept.pdf</w:t>
        </w:r>
      </w:hyperlink>
      <w:r>
        <w:t>)</w:t>
      </w:r>
    </w:p>
    <w:p w14:paraId="41275F01" w14:textId="77777777" w:rsidR="0049739B" w:rsidRDefault="0049739B" w:rsidP="00526AE4">
      <w:pPr>
        <w:jc w:val="both"/>
      </w:pPr>
    </w:p>
    <w:p w14:paraId="303FEB1E" w14:textId="77777777" w:rsidR="0049739B" w:rsidRDefault="0049739B" w:rsidP="00526AE4">
      <w:pPr>
        <w:jc w:val="both"/>
      </w:pPr>
    </w:p>
    <w:p w14:paraId="0D0B3114" w14:textId="0360B657" w:rsidR="00351E85" w:rsidRPr="005C558F" w:rsidRDefault="0049739B" w:rsidP="00526AE4">
      <w:pPr>
        <w:jc w:val="both"/>
      </w:pPr>
      <w:r>
        <w:t xml:space="preserve">The portfolio </w:t>
      </w:r>
      <w:r w:rsidR="00351E85" w:rsidRPr="005C558F">
        <w:t xml:space="preserve">must </w:t>
      </w:r>
      <w:r>
        <w:t xml:space="preserve">be equivalent to assessment for a 500 level </w:t>
      </w:r>
      <w:proofErr w:type="gramStart"/>
      <w:r>
        <w:t>30 point</w:t>
      </w:r>
      <w:proofErr w:type="gramEnd"/>
      <w:r>
        <w:t xml:space="preserve"> paper and </w:t>
      </w:r>
      <w:r w:rsidR="007B168E">
        <w:t>provide evidence of the</w:t>
      </w:r>
      <w:r w:rsidR="00351E85" w:rsidRPr="005C558F">
        <w:t xml:space="preserve"> following competencies:</w:t>
      </w:r>
    </w:p>
    <w:p w14:paraId="01668909" w14:textId="77777777" w:rsidR="00351E85" w:rsidRPr="005C558F" w:rsidRDefault="00351E85" w:rsidP="00526AE4">
      <w:pPr>
        <w:jc w:val="both"/>
      </w:pPr>
    </w:p>
    <w:p w14:paraId="03D83ABE" w14:textId="67F8E263" w:rsidR="00526AE4" w:rsidRDefault="00351E85" w:rsidP="00526AE4">
      <w:pPr>
        <w:pStyle w:val="ListParagraph"/>
        <w:numPr>
          <w:ilvl w:val="0"/>
          <w:numId w:val="8"/>
        </w:numPr>
        <w:jc w:val="both"/>
      </w:pPr>
      <w:r w:rsidRPr="005C558F">
        <w:t xml:space="preserve">advanced knowledge </w:t>
      </w:r>
      <w:r w:rsidR="006A3C06">
        <w:t xml:space="preserve">of </w:t>
      </w:r>
      <w:r w:rsidRPr="005C558F">
        <w:t xml:space="preserve">a specialist field of enquiry or </w:t>
      </w:r>
      <w:r w:rsidR="005833B3" w:rsidRPr="005C558F">
        <w:t xml:space="preserve">professional </w:t>
      </w:r>
      <w:r w:rsidRPr="005C558F">
        <w:t>practice</w:t>
      </w:r>
      <w:r w:rsidR="005C558F">
        <w:t>;</w:t>
      </w:r>
    </w:p>
    <w:p w14:paraId="3B8B0EEB" w14:textId="6F24409A" w:rsidR="00351E85" w:rsidRPr="005C558F" w:rsidRDefault="006A3C06" w:rsidP="00526AE4">
      <w:pPr>
        <w:pStyle w:val="ListParagraph"/>
        <w:numPr>
          <w:ilvl w:val="0"/>
          <w:numId w:val="8"/>
        </w:numPr>
        <w:jc w:val="both"/>
      </w:pPr>
      <w:r>
        <w:t xml:space="preserve">critical understanding </w:t>
      </w:r>
      <w:r w:rsidR="00351E85" w:rsidRPr="005C558F">
        <w:t>of relevant theoretical subject matter</w:t>
      </w:r>
      <w:r w:rsidR="005C558F">
        <w:t>;</w:t>
      </w:r>
    </w:p>
    <w:p w14:paraId="79D17192" w14:textId="608A7635" w:rsidR="00351E85" w:rsidRPr="005C558F" w:rsidRDefault="00351E85" w:rsidP="00526AE4">
      <w:pPr>
        <w:pStyle w:val="ListParagraph"/>
        <w:numPr>
          <w:ilvl w:val="0"/>
          <w:numId w:val="8"/>
        </w:numPr>
        <w:jc w:val="both"/>
      </w:pPr>
      <w:r w:rsidRPr="005C558F">
        <w:t>critical evaluation of the findings and discus</w:t>
      </w:r>
      <w:r w:rsidR="005C558F">
        <w:t>sions in the relevant literature;</w:t>
      </w:r>
    </w:p>
    <w:p w14:paraId="377CC410" w14:textId="32EDAF3F" w:rsidR="00351E85" w:rsidRPr="005C558F" w:rsidRDefault="00351E85" w:rsidP="00526AE4">
      <w:pPr>
        <w:pStyle w:val="ListParagraph"/>
        <w:numPr>
          <w:ilvl w:val="0"/>
          <w:numId w:val="8"/>
        </w:numPr>
        <w:jc w:val="both"/>
      </w:pPr>
      <w:r w:rsidRPr="005C558F">
        <w:t>ability to engage in analysis and argument from evidence</w:t>
      </w:r>
      <w:r w:rsidR="005C558F">
        <w:t>;</w:t>
      </w:r>
      <w:r w:rsidR="00021F00">
        <w:t xml:space="preserve"> and</w:t>
      </w:r>
      <w:bookmarkStart w:id="0" w:name="_GoBack"/>
      <w:bookmarkEnd w:id="0"/>
    </w:p>
    <w:p w14:paraId="1E64D28A" w14:textId="056708F4" w:rsidR="00EE6AF7" w:rsidRPr="004B57B0" w:rsidRDefault="00351E85" w:rsidP="00946690">
      <w:pPr>
        <w:pStyle w:val="ListParagraph"/>
        <w:numPr>
          <w:ilvl w:val="0"/>
          <w:numId w:val="8"/>
        </w:numPr>
        <w:jc w:val="both"/>
      </w:pPr>
      <w:r w:rsidRPr="005C558F">
        <w:t>engagement in rigorous intellectual analysis</w:t>
      </w:r>
      <w:r w:rsidR="00903D26">
        <w:t>, critique</w:t>
      </w:r>
      <w:r w:rsidR="006A3C06">
        <w:t xml:space="preserve"> and</w:t>
      </w:r>
      <w:r w:rsidR="00903D26">
        <w:t xml:space="preserve"> reflection, and consideration of implications for the relevant field</w:t>
      </w:r>
      <w:r w:rsidR="006A3C06">
        <w:t>.</w:t>
      </w:r>
    </w:p>
    <w:p w14:paraId="1B1C18C0" w14:textId="77777777" w:rsidR="006835F8" w:rsidRDefault="006835F8" w:rsidP="006835F8">
      <w:pPr>
        <w:pStyle w:val="ListParagraph"/>
        <w:ind w:left="720"/>
        <w:jc w:val="both"/>
      </w:pPr>
    </w:p>
    <w:sectPr w:rsidR="006835F8" w:rsidSect="006B5EED">
      <w:footerReference w:type="default" r:id="rId11"/>
      <w:footerReference w:type="first" r:id="rId12"/>
      <w:type w:val="continuous"/>
      <w:pgSz w:w="12240" w:h="15840"/>
      <w:pgMar w:top="1247" w:right="1440" w:bottom="993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85788" w14:textId="77777777" w:rsidR="00261647" w:rsidRDefault="00261647" w:rsidP="00276695">
      <w:r>
        <w:separator/>
      </w:r>
    </w:p>
  </w:endnote>
  <w:endnote w:type="continuationSeparator" w:id="0">
    <w:p w14:paraId="5BB158AB" w14:textId="77777777" w:rsidR="00261647" w:rsidRDefault="00261647" w:rsidP="0027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41559" w14:textId="76A931B4" w:rsidR="00A8283B" w:rsidRPr="00A8283B" w:rsidRDefault="00A8283B">
    <w:pPr>
      <w:pStyle w:val="Footer"/>
      <w:rPr>
        <w:sz w:val="16"/>
        <w:szCs w:val="16"/>
      </w:rPr>
    </w:pPr>
    <w:r>
      <w:tab/>
    </w:r>
    <w:r>
      <w:tab/>
    </w:r>
    <w:r w:rsidR="003F37EE">
      <w:rPr>
        <w:sz w:val="16"/>
        <w:szCs w:val="16"/>
      </w:rPr>
      <w:t xml:space="preserve"> </w:t>
    </w:r>
    <w:r w:rsidR="002F0536">
      <w:rPr>
        <w:sz w:val="16"/>
        <w:szCs w:val="16"/>
      </w:rPr>
      <w:t>September</w:t>
    </w:r>
    <w:r w:rsidR="0019686D">
      <w:rPr>
        <w:sz w:val="16"/>
        <w:szCs w:val="16"/>
      </w:rPr>
      <w:t xml:space="preserve"> </w:t>
    </w:r>
    <w:r w:rsidR="003F37EE">
      <w:rPr>
        <w:sz w:val="16"/>
        <w:szCs w:val="16"/>
      </w:rPr>
      <w:t>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7D1DB" w14:textId="4B2D506B" w:rsidR="006B5EED" w:rsidRPr="0078290A" w:rsidRDefault="0078290A" w:rsidP="00915A0A">
    <w:pPr>
      <w:pStyle w:val="Footer"/>
      <w:rPr>
        <w:sz w:val="16"/>
        <w:szCs w:val="16"/>
      </w:rPr>
    </w:pPr>
    <w:r>
      <w:tab/>
    </w:r>
    <w:r>
      <w:tab/>
    </w:r>
    <w:r w:rsidR="004112A2">
      <w:rPr>
        <w:sz w:val="16"/>
        <w:szCs w:val="16"/>
      </w:rPr>
      <w:t>September</w:t>
    </w:r>
    <w:r w:rsidR="00A8283B">
      <w:rPr>
        <w:sz w:val="16"/>
        <w:szCs w:val="16"/>
      </w:rPr>
      <w:t xml:space="preserve"> </w:t>
    </w:r>
    <w:r w:rsidR="00915A0A">
      <w:rPr>
        <w:sz w:val="16"/>
        <w:szCs w:val="16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CADC7" w14:textId="77777777" w:rsidR="00261647" w:rsidRDefault="00261647" w:rsidP="00276695">
      <w:r>
        <w:separator/>
      </w:r>
    </w:p>
  </w:footnote>
  <w:footnote w:type="continuationSeparator" w:id="0">
    <w:p w14:paraId="4FAD052B" w14:textId="77777777" w:rsidR="00261647" w:rsidRDefault="00261647" w:rsidP="00276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18BD"/>
    <w:multiLevelType w:val="hybridMultilevel"/>
    <w:tmpl w:val="93A25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606CA"/>
    <w:multiLevelType w:val="hybridMultilevel"/>
    <w:tmpl w:val="425C2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61563"/>
    <w:multiLevelType w:val="hybridMultilevel"/>
    <w:tmpl w:val="3D7A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E78DD"/>
    <w:multiLevelType w:val="hybridMultilevel"/>
    <w:tmpl w:val="053AD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57252"/>
    <w:multiLevelType w:val="hybridMultilevel"/>
    <w:tmpl w:val="0D302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96746"/>
    <w:multiLevelType w:val="hybridMultilevel"/>
    <w:tmpl w:val="51465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35435"/>
    <w:multiLevelType w:val="hybridMultilevel"/>
    <w:tmpl w:val="79EE1726"/>
    <w:lvl w:ilvl="0" w:tplc="65CA8A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C00CF"/>
    <w:multiLevelType w:val="hybridMultilevel"/>
    <w:tmpl w:val="4E4C1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91D97"/>
    <w:multiLevelType w:val="hybridMultilevel"/>
    <w:tmpl w:val="9E0C9AC6"/>
    <w:lvl w:ilvl="0" w:tplc="22E87544">
      <w:start w:val="1"/>
      <w:numFmt w:val="decimal"/>
      <w:lvlText w:val="%1."/>
      <w:lvlJc w:val="left"/>
      <w:pPr>
        <w:ind w:left="2299" w:hanging="413"/>
        <w:jc w:val="left"/>
      </w:pPr>
      <w:rPr>
        <w:rFonts w:ascii="Georgia" w:eastAsia="Georgia" w:hAnsi="Georgia" w:cs="Georgia" w:hint="default"/>
        <w:w w:val="108"/>
        <w:sz w:val="24"/>
        <w:szCs w:val="24"/>
      </w:rPr>
    </w:lvl>
    <w:lvl w:ilvl="1" w:tplc="28F8F634">
      <w:numFmt w:val="bullet"/>
      <w:lvlText w:val="•"/>
      <w:lvlJc w:val="left"/>
      <w:pPr>
        <w:ind w:left="3158" w:hanging="413"/>
      </w:pPr>
      <w:rPr>
        <w:rFonts w:hint="default"/>
      </w:rPr>
    </w:lvl>
    <w:lvl w:ilvl="2" w:tplc="B6E29F9A">
      <w:numFmt w:val="bullet"/>
      <w:lvlText w:val="•"/>
      <w:lvlJc w:val="left"/>
      <w:pPr>
        <w:ind w:left="4016" w:hanging="413"/>
      </w:pPr>
      <w:rPr>
        <w:rFonts w:hint="default"/>
      </w:rPr>
    </w:lvl>
    <w:lvl w:ilvl="3" w:tplc="4CBA0398">
      <w:numFmt w:val="bullet"/>
      <w:lvlText w:val="•"/>
      <w:lvlJc w:val="left"/>
      <w:pPr>
        <w:ind w:left="4874" w:hanging="413"/>
      </w:pPr>
      <w:rPr>
        <w:rFonts w:hint="default"/>
      </w:rPr>
    </w:lvl>
    <w:lvl w:ilvl="4" w:tplc="523C58AA">
      <w:numFmt w:val="bullet"/>
      <w:lvlText w:val="•"/>
      <w:lvlJc w:val="left"/>
      <w:pPr>
        <w:ind w:left="5732" w:hanging="413"/>
      </w:pPr>
      <w:rPr>
        <w:rFonts w:hint="default"/>
      </w:rPr>
    </w:lvl>
    <w:lvl w:ilvl="5" w:tplc="C916C7A8">
      <w:numFmt w:val="bullet"/>
      <w:lvlText w:val="•"/>
      <w:lvlJc w:val="left"/>
      <w:pPr>
        <w:ind w:left="6590" w:hanging="413"/>
      </w:pPr>
      <w:rPr>
        <w:rFonts w:hint="default"/>
      </w:rPr>
    </w:lvl>
    <w:lvl w:ilvl="6" w:tplc="0E367328">
      <w:numFmt w:val="bullet"/>
      <w:lvlText w:val="•"/>
      <w:lvlJc w:val="left"/>
      <w:pPr>
        <w:ind w:left="7448" w:hanging="413"/>
      </w:pPr>
      <w:rPr>
        <w:rFonts w:hint="default"/>
      </w:rPr>
    </w:lvl>
    <w:lvl w:ilvl="7" w:tplc="20163D06">
      <w:numFmt w:val="bullet"/>
      <w:lvlText w:val="•"/>
      <w:lvlJc w:val="left"/>
      <w:pPr>
        <w:ind w:left="8306" w:hanging="413"/>
      </w:pPr>
      <w:rPr>
        <w:rFonts w:hint="default"/>
      </w:rPr>
    </w:lvl>
    <w:lvl w:ilvl="8" w:tplc="7FCE6AFC">
      <w:numFmt w:val="bullet"/>
      <w:lvlText w:val="•"/>
      <w:lvlJc w:val="left"/>
      <w:pPr>
        <w:ind w:left="9164" w:hanging="413"/>
      </w:pPr>
      <w:rPr>
        <w:rFonts w:hint="default"/>
      </w:rPr>
    </w:lvl>
  </w:abstractNum>
  <w:abstractNum w:abstractNumId="9" w15:restartNumberingAfterBreak="0">
    <w:nsid w:val="63515632"/>
    <w:multiLevelType w:val="hybridMultilevel"/>
    <w:tmpl w:val="1E5401E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A0B"/>
    <w:rsid w:val="00021F00"/>
    <w:rsid w:val="000237B3"/>
    <w:rsid w:val="00030178"/>
    <w:rsid w:val="0003724A"/>
    <w:rsid w:val="000505FC"/>
    <w:rsid w:val="00067B2D"/>
    <w:rsid w:val="000D16C1"/>
    <w:rsid w:val="00125B4A"/>
    <w:rsid w:val="00177947"/>
    <w:rsid w:val="00195A9F"/>
    <w:rsid w:val="0019686D"/>
    <w:rsid w:val="001B132A"/>
    <w:rsid w:val="001D648A"/>
    <w:rsid w:val="001E5226"/>
    <w:rsid w:val="002230BE"/>
    <w:rsid w:val="002465A8"/>
    <w:rsid w:val="00261647"/>
    <w:rsid w:val="00276695"/>
    <w:rsid w:val="002A6A3D"/>
    <w:rsid w:val="002F0536"/>
    <w:rsid w:val="002F06AD"/>
    <w:rsid w:val="003055DA"/>
    <w:rsid w:val="00327911"/>
    <w:rsid w:val="00351E85"/>
    <w:rsid w:val="00355C75"/>
    <w:rsid w:val="00365D37"/>
    <w:rsid w:val="003F37EE"/>
    <w:rsid w:val="004112A2"/>
    <w:rsid w:val="004431D3"/>
    <w:rsid w:val="00457799"/>
    <w:rsid w:val="0049739B"/>
    <w:rsid w:val="004B57B0"/>
    <w:rsid w:val="004D4FCB"/>
    <w:rsid w:val="005058B7"/>
    <w:rsid w:val="00526AE4"/>
    <w:rsid w:val="00564AFA"/>
    <w:rsid w:val="00567A0B"/>
    <w:rsid w:val="00572E26"/>
    <w:rsid w:val="005833B3"/>
    <w:rsid w:val="005A23C6"/>
    <w:rsid w:val="005A2F8A"/>
    <w:rsid w:val="005C558F"/>
    <w:rsid w:val="005D7DD1"/>
    <w:rsid w:val="0064538B"/>
    <w:rsid w:val="00655D79"/>
    <w:rsid w:val="006835F8"/>
    <w:rsid w:val="006A3C06"/>
    <w:rsid w:val="006B5EED"/>
    <w:rsid w:val="006D0B31"/>
    <w:rsid w:val="006D1D18"/>
    <w:rsid w:val="006F0611"/>
    <w:rsid w:val="00722A5A"/>
    <w:rsid w:val="00727261"/>
    <w:rsid w:val="0078290A"/>
    <w:rsid w:val="00782BD6"/>
    <w:rsid w:val="007A0B1D"/>
    <w:rsid w:val="007B168E"/>
    <w:rsid w:val="007B3DC3"/>
    <w:rsid w:val="007E006E"/>
    <w:rsid w:val="00805A79"/>
    <w:rsid w:val="0086450F"/>
    <w:rsid w:val="00881136"/>
    <w:rsid w:val="008D2DFF"/>
    <w:rsid w:val="00903D26"/>
    <w:rsid w:val="00915A0A"/>
    <w:rsid w:val="009A5836"/>
    <w:rsid w:val="00A044CE"/>
    <w:rsid w:val="00A8283B"/>
    <w:rsid w:val="00A838E8"/>
    <w:rsid w:val="00AB0E9D"/>
    <w:rsid w:val="00AD211C"/>
    <w:rsid w:val="00AE60DB"/>
    <w:rsid w:val="00B271DF"/>
    <w:rsid w:val="00B63CFE"/>
    <w:rsid w:val="00B66F0B"/>
    <w:rsid w:val="00B70D13"/>
    <w:rsid w:val="00B77F73"/>
    <w:rsid w:val="00B82704"/>
    <w:rsid w:val="00B83DEE"/>
    <w:rsid w:val="00BA076D"/>
    <w:rsid w:val="00BD0411"/>
    <w:rsid w:val="00C60B16"/>
    <w:rsid w:val="00C67518"/>
    <w:rsid w:val="00C73533"/>
    <w:rsid w:val="00C8041B"/>
    <w:rsid w:val="00CD2E2F"/>
    <w:rsid w:val="00D12B5D"/>
    <w:rsid w:val="00D36FB9"/>
    <w:rsid w:val="00D37FC8"/>
    <w:rsid w:val="00D6191B"/>
    <w:rsid w:val="00D97904"/>
    <w:rsid w:val="00DB678A"/>
    <w:rsid w:val="00DC3925"/>
    <w:rsid w:val="00DC3BDD"/>
    <w:rsid w:val="00E31B2C"/>
    <w:rsid w:val="00E44D72"/>
    <w:rsid w:val="00E5062F"/>
    <w:rsid w:val="00E764FB"/>
    <w:rsid w:val="00E92BD0"/>
    <w:rsid w:val="00EE6AF7"/>
    <w:rsid w:val="00EF1FA9"/>
    <w:rsid w:val="00F16877"/>
    <w:rsid w:val="00F4291B"/>
    <w:rsid w:val="00F55619"/>
    <w:rsid w:val="00F60419"/>
    <w:rsid w:val="00F64F2A"/>
    <w:rsid w:val="00F87126"/>
    <w:rsid w:val="00FA2E44"/>
    <w:rsid w:val="00FF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8BAE1"/>
  <w15:docId w15:val="{2978D812-D7A9-6E44-8F4A-384E7C69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NZ" w:eastAsia="en-NZ" w:bidi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E522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52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A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AFA"/>
    <w:rPr>
      <w:rFonts w:ascii="Segoe UI" w:eastAsia="Arial" w:hAnsi="Segoe UI" w:cs="Segoe UI"/>
      <w:sz w:val="18"/>
      <w:szCs w:val="18"/>
      <w:lang w:val="en-NZ" w:eastAsia="en-NZ" w:bidi="en-NZ"/>
    </w:rPr>
  </w:style>
  <w:style w:type="paragraph" w:styleId="Header">
    <w:name w:val="header"/>
    <w:basedOn w:val="Normal"/>
    <w:link w:val="HeaderChar"/>
    <w:uiPriority w:val="99"/>
    <w:unhideWhenUsed/>
    <w:rsid w:val="002766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695"/>
    <w:rPr>
      <w:rFonts w:ascii="Arial" w:eastAsia="Arial" w:hAnsi="Arial" w:cs="Arial"/>
      <w:lang w:val="en-NZ" w:eastAsia="en-NZ" w:bidi="en-NZ"/>
    </w:rPr>
  </w:style>
  <w:style w:type="paragraph" w:styleId="Footer">
    <w:name w:val="footer"/>
    <w:basedOn w:val="Normal"/>
    <w:link w:val="FooterChar"/>
    <w:uiPriority w:val="99"/>
    <w:unhideWhenUsed/>
    <w:rsid w:val="002766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695"/>
    <w:rPr>
      <w:rFonts w:ascii="Arial" w:eastAsia="Arial" w:hAnsi="Arial" w:cs="Arial"/>
      <w:lang w:val="en-NZ" w:eastAsia="en-NZ" w:bidi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805A7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0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3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ikato.ac.nz/study/apply/recognition-of-prior-learn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universitiesnz.ac.nz/sites/default/files/uni-nz/documents/CUAP_Handbook_2019_final_Sep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uc_grad@waikato.a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Forms Template</vt:lpstr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Forms Template</dc:title>
  <dc:creator>Stephen Knightly, Director of Marketing</dc:creator>
  <cp:keywords>Forms, Template</cp:keywords>
  <cp:lastModifiedBy>Tracey Rowan</cp:lastModifiedBy>
  <cp:revision>22</cp:revision>
  <cp:lastPrinted>2018-11-15T00:02:00Z</cp:lastPrinted>
  <dcterms:created xsi:type="dcterms:W3CDTF">2020-06-08T21:12:00Z</dcterms:created>
  <dcterms:modified xsi:type="dcterms:W3CDTF">2020-09-15T02:09:00Z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2018-08-15T00:00:00Z</vt:filetime>
  </property>
</Properties>
</file>